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02578C" w:rsidRPr="0068545C" w:rsidTr="002A4884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02578C" w:rsidRPr="002456BB" w:rsidRDefault="0002578C" w:rsidP="002A4884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02578C" w:rsidRPr="002456BB" w:rsidRDefault="0002578C" w:rsidP="002A4884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02578C" w:rsidRPr="002456BB" w:rsidRDefault="0002578C" w:rsidP="002A4884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الحصة</w:t>
            </w:r>
          </w:p>
        </w:tc>
      </w:tr>
      <w:tr w:rsidR="0002578C" w:rsidRPr="0068545C" w:rsidTr="002A4884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02578C" w:rsidRPr="0068545C" w:rsidRDefault="0002578C" w:rsidP="002A4884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02578C" w:rsidRPr="0068545C" w:rsidRDefault="0002578C" w:rsidP="002A488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02578C" w:rsidRPr="0068545C" w:rsidRDefault="0002578C" w:rsidP="002A4884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02578C" w:rsidRPr="0068545C" w:rsidTr="002A4884">
        <w:tc>
          <w:tcPr>
            <w:cnfStyle w:val="001000000000"/>
            <w:tcW w:w="2272" w:type="dxa"/>
            <w:vAlign w:val="center"/>
          </w:tcPr>
          <w:p w:rsidR="0002578C" w:rsidRPr="0068545C" w:rsidRDefault="0002578C" w:rsidP="002A4884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02578C" w:rsidRPr="0068545C" w:rsidRDefault="0002578C" w:rsidP="002A488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02578C" w:rsidRPr="0068545C" w:rsidRDefault="0002578C" w:rsidP="002A4884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02578C" w:rsidRPr="0068545C" w:rsidTr="002A4884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02578C" w:rsidRPr="0068545C" w:rsidRDefault="0002578C" w:rsidP="002A4884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02578C" w:rsidRPr="0068545C" w:rsidRDefault="0002578C" w:rsidP="002A4884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34</w:t>
            </w:r>
          </w:p>
        </w:tc>
        <w:tc>
          <w:tcPr>
            <w:cnfStyle w:val="000100000000"/>
            <w:tcW w:w="1080" w:type="dxa"/>
            <w:vAlign w:val="center"/>
          </w:tcPr>
          <w:p w:rsidR="0002578C" w:rsidRPr="0068545C" w:rsidRDefault="0002578C" w:rsidP="002A4884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02578C" w:rsidRPr="0068545C" w:rsidTr="002A4884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02578C" w:rsidRPr="0088132E" w:rsidRDefault="0002578C" w:rsidP="002A4884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02578C" w:rsidRPr="0068545C" w:rsidRDefault="0002578C" w:rsidP="002A4884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الشفهية</w:t>
            </w:r>
          </w:p>
        </w:tc>
      </w:tr>
      <w:tr w:rsidR="0002578C" w:rsidRPr="0068545C" w:rsidTr="002A4884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02578C" w:rsidRPr="0088132E" w:rsidRDefault="0002578C" w:rsidP="002A4884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02578C" w:rsidRPr="0068545C" w:rsidRDefault="0002578C" w:rsidP="002A4884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نشاطات التمهيد</w:t>
            </w:r>
          </w:p>
        </w:tc>
      </w:tr>
      <w:tr w:rsidR="0002578C" w:rsidRPr="0068545C" w:rsidTr="002A4884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02578C" w:rsidRPr="0088132E" w:rsidRDefault="0002578C" w:rsidP="002A4884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02578C" w:rsidRPr="0068545C" w:rsidRDefault="0002578C" w:rsidP="002A4884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الأحد</w:t>
            </w:r>
          </w:p>
        </w:tc>
      </w:tr>
      <w:tr w:rsidR="0002578C" w:rsidRPr="0068545C" w:rsidTr="002A4884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02578C" w:rsidRPr="0088132E" w:rsidRDefault="0002578C" w:rsidP="002A4884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02578C" w:rsidRPr="0068545C" w:rsidRDefault="0002578C" w:rsidP="002A4884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18/5</w:t>
            </w:r>
          </w:p>
        </w:tc>
      </w:tr>
    </w:tbl>
    <w:p w:rsidR="0002578C" w:rsidRDefault="0002578C" w:rsidP="0002578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02578C" w:rsidRDefault="0002578C" w:rsidP="0002578C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 xml:space="preserve">شرح </w:t>
                  </w:r>
                  <w:proofErr w:type="spellStart"/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الآجرومية</w:t>
                  </w:r>
                  <w:proofErr w:type="spellEnd"/>
                </w:p>
                <w:p w:rsidR="0002578C" w:rsidRDefault="0002578C" w:rsidP="0002578C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02578C" w:rsidRDefault="0002578C" w:rsidP="0002578C"/>
    <w:p w:rsidR="0002578C" w:rsidRPr="0068545C" w:rsidRDefault="0002578C" w:rsidP="0002578C">
      <w:pPr>
        <w:rPr>
          <w:rtl/>
        </w:rPr>
      </w:pPr>
    </w:p>
    <w:p w:rsidR="0002578C" w:rsidRPr="0068545C" w:rsidRDefault="0002578C" w:rsidP="0002578C">
      <w:pPr>
        <w:rPr>
          <w:rtl/>
        </w:rPr>
      </w:pPr>
    </w:p>
    <w:p w:rsidR="0002578C" w:rsidRPr="0068545C" w:rsidRDefault="0002578C" w:rsidP="0002578C"/>
    <w:p w:rsidR="0002578C" w:rsidRDefault="0002578C" w:rsidP="0002578C"/>
    <w:tbl>
      <w:tblPr>
        <w:tblStyle w:val="-12"/>
        <w:tblpPr w:leftFromText="180" w:rightFromText="180" w:vertAnchor="page" w:horzAnchor="margin" w:tblpY="2785"/>
        <w:bidiVisual/>
        <w:tblW w:w="15352" w:type="dxa"/>
        <w:tblLook w:val="01E0"/>
      </w:tblPr>
      <w:tblGrid>
        <w:gridCol w:w="962"/>
        <w:gridCol w:w="2692"/>
        <w:gridCol w:w="11698"/>
      </w:tblGrid>
      <w:tr w:rsidR="0002578C" w:rsidRPr="00665AAF" w:rsidTr="002A4884">
        <w:trPr>
          <w:cnfStyle w:val="100000000000"/>
          <w:trHeight w:val="338"/>
        </w:trPr>
        <w:tc>
          <w:tcPr>
            <w:cnfStyle w:val="001000000000"/>
            <w:tcW w:w="856" w:type="dxa"/>
            <w:shd w:val="clear" w:color="auto" w:fill="C6D9F1" w:themeFill="text2" w:themeFillTint="33"/>
            <w:vAlign w:val="center"/>
          </w:tcPr>
          <w:p w:rsidR="0002578C" w:rsidRPr="00665AAF" w:rsidRDefault="0002578C" w:rsidP="002A4884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2706" w:type="dxa"/>
            <w:shd w:val="clear" w:color="auto" w:fill="C6D9F1" w:themeFill="text2" w:themeFillTint="33"/>
            <w:vAlign w:val="center"/>
          </w:tcPr>
          <w:p w:rsidR="0002578C" w:rsidRPr="00665AAF" w:rsidRDefault="0002578C" w:rsidP="002A4884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1790" w:type="dxa"/>
            <w:shd w:val="clear" w:color="auto" w:fill="C6D9F1" w:themeFill="text2" w:themeFillTint="33"/>
            <w:vAlign w:val="center"/>
          </w:tcPr>
          <w:p w:rsidR="0002578C" w:rsidRPr="00665AAF" w:rsidRDefault="0002578C" w:rsidP="002A4884">
            <w:pPr>
              <w:tabs>
                <w:tab w:val="left" w:pos="517"/>
                <w:tab w:val="center" w:pos="5418"/>
              </w:tabs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02578C" w:rsidRPr="00665AAF" w:rsidTr="002A4884">
        <w:trPr>
          <w:cnfStyle w:val="000000100000"/>
          <w:trHeight w:val="880"/>
        </w:trPr>
        <w:tc>
          <w:tcPr>
            <w:cnfStyle w:val="001000000000"/>
            <w:tcW w:w="856" w:type="dxa"/>
            <w:vAlign w:val="center"/>
          </w:tcPr>
          <w:p w:rsidR="0002578C" w:rsidRPr="00665AAF" w:rsidRDefault="0002578C" w:rsidP="0002578C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6</w:t>
            </w:r>
            <w:r w:rsidRPr="00665AAF">
              <w:rPr>
                <w:rFonts w:hint="cs"/>
                <w:b w:val="0"/>
                <w:bCs w:val="0"/>
                <w:sz w:val="24"/>
                <w:szCs w:val="24"/>
                <w:rtl/>
              </w:rPr>
              <w:t>/</w:t>
            </w: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130</w:t>
            </w:r>
          </w:p>
          <w:p w:rsidR="0002578C" w:rsidRPr="00665AAF" w:rsidRDefault="0002578C" w:rsidP="002A4884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2706" w:type="dxa"/>
            <w:vAlign w:val="center"/>
          </w:tcPr>
          <w:p w:rsidR="0002578C" w:rsidRPr="00665AAF" w:rsidRDefault="0002578C" w:rsidP="002A4884">
            <w:pPr>
              <w:jc w:val="center"/>
              <w:rPr>
                <w:rFonts w:cs="FS_Free"/>
                <w:color w:val="0070C0"/>
                <w:sz w:val="28"/>
                <w:szCs w:val="28"/>
                <w:rtl/>
              </w:rPr>
            </w:pPr>
            <w:r>
              <w:rPr>
                <w:rFonts w:cs="FS_Free" w:hint="cs"/>
                <w:color w:val="0070C0"/>
                <w:sz w:val="28"/>
                <w:szCs w:val="28"/>
                <w:rtl/>
              </w:rPr>
              <w:t>أن يحدد الطالب العمليات التخطيطية اللازمة لنجاح الموقف التواصلي</w:t>
            </w:r>
          </w:p>
        </w:tc>
        <w:tc>
          <w:tcPr>
            <w:cnfStyle w:val="000100000000"/>
            <w:tcW w:w="11790" w:type="dxa"/>
          </w:tcPr>
          <w:p w:rsidR="0002578C" w:rsidRPr="0002578C" w:rsidRDefault="0002578C" w:rsidP="002A4884">
            <w:pPr>
              <w:pStyle w:val="a5"/>
              <w:numPr>
                <w:ilvl w:val="0"/>
                <w:numId w:val="1"/>
              </w:numPr>
              <w:rPr>
                <w:rFonts w:hint="cs"/>
                <w:sz w:val="28"/>
                <w:szCs w:val="28"/>
              </w:rPr>
            </w:pPr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02578C" w:rsidRPr="001A0468" w:rsidRDefault="0002578C" w:rsidP="002A4884">
            <w:pPr>
              <w:pStyle w:val="a5"/>
              <w:numPr>
                <w:ilvl w:val="0"/>
                <w:numId w:val="1"/>
              </w:numPr>
              <w:rPr>
                <w:rFonts w:cs="MCS Hor 1 S_I Abrade 2000" w:hint="cs"/>
                <w:b w:val="0"/>
                <w:bCs w:val="0"/>
                <w:sz w:val="28"/>
                <w:szCs w:val="28"/>
              </w:rPr>
            </w:pPr>
            <w:r w:rsidRPr="001A0468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يدوّن الطالب ملحوظاته على الموقف التواصلي المصور.</w:t>
            </w:r>
          </w:p>
          <w:p w:rsidR="0002578C" w:rsidRPr="001A0468" w:rsidRDefault="0002578C" w:rsidP="002A4884">
            <w:pPr>
              <w:pStyle w:val="a5"/>
              <w:numPr>
                <w:ilvl w:val="0"/>
                <w:numId w:val="1"/>
              </w:numPr>
              <w:rPr>
                <w:rFonts w:cs="MCS Hor 1 S_I Abrade 2000" w:hint="cs"/>
                <w:b w:val="0"/>
                <w:bCs w:val="0"/>
                <w:sz w:val="28"/>
                <w:szCs w:val="28"/>
              </w:rPr>
            </w:pPr>
            <w:r w:rsidRPr="001A0468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يعطي تعليلات وتبريرات لما يراه من سلوك تواصلي</w:t>
            </w:r>
          </w:p>
          <w:p w:rsidR="0002578C" w:rsidRPr="007252EC" w:rsidRDefault="0002578C" w:rsidP="002A4884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  <w:rtl/>
              </w:rPr>
            </w:pPr>
            <w:r w:rsidRPr="001A0468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يستمع الطلاب لعينات من الإجابات، ويتناقشون حولها.</w:t>
            </w:r>
          </w:p>
        </w:tc>
      </w:tr>
      <w:tr w:rsidR="0002578C" w:rsidRPr="00665AAF" w:rsidTr="002A4884">
        <w:trPr>
          <w:trHeight w:val="880"/>
        </w:trPr>
        <w:tc>
          <w:tcPr>
            <w:cnfStyle w:val="001000000000"/>
            <w:tcW w:w="856" w:type="dxa"/>
            <w:vAlign w:val="center"/>
          </w:tcPr>
          <w:p w:rsidR="0002578C" w:rsidRPr="0002578C" w:rsidRDefault="0002578C" w:rsidP="0002578C">
            <w:pPr>
              <w:jc w:val="center"/>
              <w:rPr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7/130</w:t>
            </w:r>
          </w:p>
        </w:tc>
        <w:tc>
          <w:tcPr>
            <w:cnfStyle w:val="000010000000"/>
            <w:tcW w:w="2706" w:type="dxa"/>
            <w:vAlign w:val="center"/>
          </w:tcPr>
          <w:p w:rsidR="0002578C" w:rsidRPr="003A4004" w:rsidRDefault="0002578C" w:rsidP="002A4884">
            <w:pPr>
              <w:jc w:val="center"/>
              <w:rPr>
                <w:rFonts w:cs="FS_Free"/>
                <w:color w:val="0070C0"/>
                <w:sz w:val="28"/>
                <w:szCs w:val="28"/>
                <w:rtl/>
              </w:rPr>
            </w:pPr>
            <w:r>
              <w:rPr>
                <w:rFonts w:cs="FS_Free" w:hint="cs"/>
                <w:color w:val="0070C0"/>
                <w:sz w:val="28"/>
                <w:szCs w:val="28"/>
                <w:rtl/>
              </w:rPr>
              <w:t>أن يكتشف الطالب المشكلات التواصلية في حالة دراسية</w:t>
            </w:r>
          </w:p>
        </w:tc>
        <w:tc>
          <w:tcPr>
            <w:cnfStyle w:val="000100000000"/>
            <w:tcW w:w="11790" w:type="dxa"/>
          </w:tcPr>
          <w:p w:rsidR="0002578C" w:rsidRPr="0002578C" w:rsidRDefault="0002578C" w:rsidP="002A4884">
            <w:pPr>
              <w:pStyle w:val="a5"/>
              <w:numPr>
                <w:ilvl w:val="0"/>
                <w:numId w:val="1"/>
              </w:numPr>
              <w:rPr>
                <w:rFonts w:hint="cs"/>
                <w:sz w:val="28"/>
                <w:szCs w:val="28"/>
              </w:rPr>
            </w:pPr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نشاط مجموعات</w:t>
            </w:r>
          </w:p>
          <w:p w:rsidR="0002578C" w:rsidRPr="001A0468" w:rsidRDefault="0002578C" w:rsidP="002A4884">
            <w:pPr>
              <w:pStyle w:val="a5"/>
              <w:numPr>
                <w:ilvl w:val="0"/>
                <w:numId w:val="1"/>
              </w:numPr>
              <w:rPr>
                <w:rFonts w:cs="MCS Hor 1 S_I Abrade 2000" w:hint="cs"/>
                <w:b w:val="0"/>
                <w:bCs w:val="0"/>
                <w:sz w:val="28"/>
                <w:szCs w:val="28"/>
              </w:rPr>
            </w:pPr>
            <w:r w:rsidRPr="001A0468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تقرأ المجموعة الحالة الدراسية المعطاة، وتتناقش حولها، وتلخص أوجه  المشكلة، وأسبابها.</w:t>
            </w:r>
          </w:p>
          <w:p w:rsidR="0002578C" w:rsidRPr="001A0468" w:rsidRDefault="0002578C" w:rsidP="002A4884">
            <w:pPr>
              <w:pStyle w:val="a5"/>
              <w:numPr>
                <w:ilvl w:val="0"/>
                <w:numId w:val="1"/>
              </w:numPr>
              <w:rPr>
                <w:rFonts w:cs="MCS Hor 1 S_I Abrade 2000" w:hint="cs"/>
                <w:b w:val="0"/>
                <w:bCs w:val="0"/>
                <w:sz w:val="28"/>
                <w:szCs w:val="28"/>
              </w:rPr>
            </w:pPr>
            <w:r w:rsidRPr="001A0468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تكتب المجموعة ما توصلت إليه ، وتقترح الحلول المناسبة لعلاج الحالة.</w:t>
            </w:r>
          </w:p>
          <w:p w:rsidR="001A0468" w:rsidRPr="0080534C" w:rsidRDefault="001A0468" w:rsidP="002A4884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  <w:rtl/>
              </w:rPr>
            </w:pPr>
            <w:r w:rsidRPr="001A0468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تعرض المجموعات إجاباتها، وتقارنها بإجابات الآخرين</w:t>
            </w:r>
          </w:p>
        </w:tc>
      </w:tr>
      <w:tr w:rsidR="0002578C" w:rsidRPr="00665AAF" w:rsidTr="002A4884">
        <w:trPr>
          <w:cnfStyle w:val="010000000000"/>
          <w:trHeight w:val="880"/>
        </w:trPr>
        <w:tc>
          <w:tcPr>
            <w:cnfStyle w:val="001000000000"/>
            <w:tcW w:w="856" w:type="dxa"/>
            <w:vAlign w:val="center"/>
          </w:tcPr>
          <w:p w:rsidR="0002578C" w:rsidRPr="003A4004" w:rsidRDefault="001A0468" w:rsidP="002A4884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8/131</w:t>
            </w:r>
          </w:p>
        </w:tc>
        <w:tc>
          <w:tcPr>
            <w:cnfStyle w:val="000010000000"/>
            <w:tcW w:w="2706" w:type="dxa"/>
            <w:vAlign w:val="center"/>
          </w:tcPr>
          <w:p w:rsidR="0002578C" w:rsidRDefault="001A0468" w:rsidP="002A4884">
            <w:pPr>
              <w:jc w:val="center"/>
              <w:rPr>
                <w:rFonts w:cs="FS_Free"/>
                <w:b w:val="0"/>
                <w:bCs w:val="0"/>
                <w:color w:val="0070C0"/>
                <w:sz w:val="28"/>
                <w:szCs w:val="28"/>
                <w:rtl/>
              </w:rPr>
            </w:pPr>
            <w:r>
              <w:rPr>
                <w:rFonts w:cs="FS_Free" w:hint="cs"/>
                <w:b w:val="0"/>
                <w:bCs w:val="0"/>
                <w:color w:val="0070C0"/>
                <w:sz w:val="28"/>
                <w:szCs w:val="28"/>
                <w:rtl/>
              </w:rPr>
              <w:t>أن يدرس الطالب نشرة تعليمية موجهة ، ويحلل مضامينها التواصلية.</w:t>
            </w:r>
          </w:p>
        </w:tc>
        <w:tc>
          <w:tcPr>
            <w:cnfStyle w:val="000100000000"/>
            <w:tcW w:w="11790" w:type="dxa"/>
          </w:tcPr>
          <w:p w:rsidR="0002578C" w:rsidRDefault="001A0468" w:rsidP="002A4884">
            <w:pPr>
              <w:pStyle w:val="a5"/>
              <w:numPr>
                <w:ilvl w:val="0"/>
                <w:numId w:val="1"/>
              </w:numPr>
              <w:rPr>
                <w:rFonts w:cs="MCS Hor 1 S_I Abrade 2000" w:hint="cs"/>
                <w:b w:val="0"/>
                <w:bCs w:val="0"/>
                <w:sz w:val="28"/>
                <w:szCs w:val="28"/>
              </w:rPr>
            </w:pPr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نشاط مجموعات</w:t>
            </w:r>
          </w:p>
          <w:p w:rsidR="001A0468" w:rsidRDefault="001A0468" w:rsidP="002A4884">
            <w:pPr>
              <w:pStyle w:val="a5"/>
              <w:numPr>
                <w:ilvl w:val="0"/>
                <w:numId w:val="1"/>
              </w:numPr>
              <w:rPr>
                <w:rFonts w:cs="MCS Hor 1 S_I Abrade 2000" w:hint="cs"/>
                <w:b w:val="0"/>
                <w:bCs w:val="0"/>
                <w:sz w:val="28"/>
                <w:szCs w:val="28"/>
              </w:rPr>
            </w:pPr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تقرأ المجموعة النشرة التعليمية المعطاة، وتتناقش حول مضامينها وتوجيهاتها، وتسجل تعليقاتها على النص.</w:t>
            </w:r>
          </w:p>
          <w:p w:rsidR="001A0468" w:rsidRDefault="001A0468" w:rsidP="002A4884">
            <w:pPr>
              <w:pStyle w:val="a5"/>
              <w:numPr>
                <w:ilvl w:val="0"/>
                <w:numId w:val="1"/>
              </w:numPr>
              <w:rPr>
                <w:rFonts w:cs="MCS Hor 1 S_I Abrade 2000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 xml:space="preserve">تعرض المجموعات إجاباتها، وتبدي </w:t>
            </w:r>
            <w:proofErr w:type="spellStart"/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مرئياتها</w:t>
            </w:r>
            <w:proofErr w:type="spellEnd"/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، وملحوظاتها على محتوى النشرة، وأساليب الاستفادة منها في الحياة.</w:t>
            </w:r>
          </w:p>
        </w:tc>
      </w:tr>
    </w:tbl>
    <w:p w:rsidR="0002578C" w:rsidRDefault="0002578C" w:rsidP="0002578C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02578C" w:rsidRPr="0068545C" w:rsidTr="002A4884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02578C" w:rsidRPr="00665AAF" w:rsidRDefault="0002578C" w:rsidP="002A4884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02578C" w:rsidRPr="00665AAF" w:rsidRDefault="0002578C" w:rsidP="002A4884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02578C" w:rsidRPr="00665AAF" w:rsidRDefault="0002578C" w:rsidP="002A4884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الواجب</w:t>
            </w:r>
          </w:p>
        </w:tc>
      </w:tr>
      <w:tr w:rsidR="0002578C" w:rsidRPr="0068545C" w:rsidTr="002A4884">
        <w:trPr>
          <w:trHeight w:val="843"/>
        </w:trPr>
        <w:tc>
          <w:tcPr>
            <w:tcW w:w="3473" w:type="dxa"/>
            <w:vAlign w:val="center"/>
          </w:tcPr>
          <w:p w:rsidR="0002578C" w:rsidRPr="00665AAF" w:rsidRDefault="0002578C" w:rsidP="002A4884">
            <w:pPr>
              <w:jc w:val="center"/>
              <w:rPr>
                <w:rFonts w:cs="FS_Hilal_St"/>
                <w:rtl/>
              </w:rPr>
            </w:pPr>
            <w:r w:rsidRPr="00665AAF">
              <w:rPr>
                <w:rFonts w:cs="FS_Hilal_St" w:hint="cs"/>
                <w:rtl/>
              </w:rPr>
              <w:t xml:space="preserve">التعلم التعاوني، الحوار والمناقشة، مناقشة الطلاب لبعضهم البعض، </w:t>
            </w:r>
          </w:p>
        </w:tc>
        <w:tc>
          <w:tcPr>
            <w:tcW w:w="3473" w:type="dxa"/>
            <w:vAlign w:val="center"/>
          </w:tcPr>
          <w:p w:rsidR="0002578C" w:rsidRPr="00665AAF" w:rsidRDefault="0002578C" w:rsidP="002A4884">
            <w:pPr>
              <w:jc w:val="center"/>
              <w:rPr>
                <w:rFonts w:cs="FS_Hilal_St"/>
                <w:rtl/>
              </w:rPr>
            </w:pPr>
            <w:r w:rsidRPr="00665AAF">
              <w:rPr>
                <w:rFonts w:cs="FS_Hilal_St" w:hint="cs"/>
                <w:rtl/>
              </w:rPr>
              <w:t>الكتاب المدرسي، السبورة ، الأقلام الملونة، جهاز الحاسب الآلي، جهاز العرض(</w:t>
            </w:r>
            <w:proofErr w:type="spellStart"/>
            <w:r w:rsidRPr="00665AAF">
              <w:rPr>
                <w:rFonts w:cs="FS_Hilal_St" w:hint="cs"/>
                <w:rtl/>
              </w:rPr>
              <w:t>البروجكتر</w:t>
            </w:r>
            <w:proofErr w:type="spellEnd"/>
            <w:r w:rsidRPr="00665AAF">
              <w:rPr>
                <w:rFonts w:cs="FS_Hilal_St" w:hint="cs"/>
                <w:rtl/>
              </w:rPr>
              <w:t>)</w:t>
            </w:r>
          </w:p>
        </w:tc>
        <w:tc>
          <w:tcPr>
            <w:tcW w:w="3474" w:type="dxa"/>
            <w:vAlign w:val="center"/>
          </w:tcPr>
          <w:p w:rsidR="0002578C" w:rsidRPr="00665AAF" w:rsidRDefault="0002578C" w:rsidP="002A4884">
            <w:pPr>
              <w:jc w:val="center"/>
              <w:rPr>
                <w:rFonts w:cs="FS_Hilal_St"/>
              </w:rPr>
            </w:pPr>
          </w:p>
          <w:p w:rsidR="0002578C" w:rsidRPr="00665AAF" w:rsidRDefault="0002578C" w:rsidP="002A4884">
            <w:pPr>
              <w:jc w:val="center"/>
              <w:rPr>
                <w:rFonts w:cs="FS_Hilal_St"/>
                <w:rtl/>
              </w:rPr>
            </w:pPr>
          </w:p>
        </w:tc>
      </w:tr>
    </w:tbl>
    <w:p w:rsidR="0002578C" w:rsidRDefault="0002578C" w:rsidP="0002578C"/>
    <w:p w:rsidR="0002578C" w:rsidRDefault="0002578C" w:rsidP="0002578C"/>
    <w:p w:rsidR="0002578C" w:rsidRDefault="0002578C" w:rsidP="0002578C"/>
    <w:p w:rsidR="0002578C" w:rsidRDefault="0002578C" w:rsidP="0002578C"/>
    <w:p w:rsidR="0002578C" w:rsidRPr="00184B05" w:rsidRDefault="0002578C" w:rsidP="0002578C"/>
    <w:p w:rsidR="000922AF" w:rsidRPr="0002578C" w:rsidRDefault="000922AF"/>
    <w:sectPr w:rsidR="000922AF" w:rsidRPr="0002578C" w:rsidSect="00343504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FS_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Hor 1 S_I Abrade 200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FS_Hilal_S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C632CD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9.5pt;height:9.5pt" o:bullet="t">
        <v:imagedata r:id="rId1" o:title="BD21294_"/>
      </v:shape>
    </w:pict>
  </w:numPicBullet>
  <w:abstractNum w:abstractNumId="0">
    <w:nsid w:val="4F900E3D"/>
    <w:multiLevelType w:val="hybridMultilevel"/>
    <w:tmpl w:val="02F83228"/>
    <w:lvl w:ilvl="0" w:tplc="9CAE348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02578C"/>
    <w:rsid w:val="0002578C"/>
    <w:rsid w:val="000922AF"/>
    <w:rsid w:val="001A0468"/>
    <w:rsid w:val="006E6F1F"/>
    <w:rsid w:val="00C63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78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578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2578C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02578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2578C"/>
    <w:pPr>
      <w:ind w:left="720"/>
      <w:contextualSpacing/>
    </w:pPr>
  </w:style>
  <w:style w:type="table" w:styleId="-6">
    <w:name w:val="Light List Accent 6"/>
    <w:basedOn w:val="a1"/>
    <w:uiPriority w:val="61"/>
    <w:rsid w:val="0002578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02578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1A0468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1A046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cp:lastPrinted>2010-05-01T12:47:00Z</cp:lastPrinted>
  <dcterms:created xsi:type="dcterms:W3CDTF">2010-05-01T12:23:00Z</dcterms:created>
  <dcterms:modified xsi:type="dcterms:W3CDTF">2010-05-01T12:50:00Z</dcterms:modified>
</cp:coreProperties>
</file>